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26341" w:rsidP="00126341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ПОСТАНОВЛЕНИЕ</w:t>
      </w:r>
    </w:p>
    <w:p w:rsidR="00126341" w:rsidP="00126341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126341" w:rsidP="00126341">
      <w:pPr>
        <w:jc w:val="center"/>
        <w:rPr>
          <w:sz w:val="26"/>
          <w:szCs w:val="26"/>
        </w:rPr>
      </w:pPr>
    </w:p>
    <w:p w:rsidR="00126341" w:rsidP="0012634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г. Ханты-Мансийск                                                                           20 февраля 2026 года </w:t>
      </w:r>
    </w:p>
    <w:p w:rsidR="00126341" w:rsidP="00126341">
      <w:pPr>
        <w:jc w:val="both"/>
        <w:rPr>
          <w:sz w:val="26"/>
          <w:szCs w:val="26"/>
        </w:rPr>
      </w:pPr>
    </w:p>
    <w:p w:rsidR="00126341" w:rsidP="0012634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О.А., </w:t>
      </w:r>
    </w:p>
    <w:p w:rsidR="00126341" w:rsidP="00126341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 5-120-2802/2026, возбужденное по ч.1 </w:t>
      </w:r>
      <w:r>
        <w:rPr>
          <w:color w:val="000000" w:themeColor="text1"/>
          <w:sz w:val="26"/>
          <w:szCs w:val="26"/>
        </w:rPr>
        <w:t xml:space="preserve">ст.15.33.2 </w:t>
      </w:r>
      <w:r>
        <w:rPr>
          <w:sz w:val="26"/>
          <w:szCs w:val="26"/>
        </w:rPr>
        <w:t xml:space="preserve">  КоАП РФ в отношении должностного лица – главного специалиста БУ Окружной центр информационно-коммуникационных технологий Веденеевой </w:t>
      </w:r>
      <w:r w:rsidR="00235378">
        <w:rPr>
          <w:sz w:val="26"/>
          <w:szCs w:val="26"/>
        </w:rPr>
        <w:t>м</w:t>
      </w:r>
    </w:p>
    <w:p w:rsidR="00126341" w:rsidP="00126341">
      <w:pPr>
        <w:pStyle w:val="BodyTextIndent2"/>
        <w:rPr>
          <w:sz w:val="26"/>
          <w:szCs w:val="26"/>
        </w:rPr>
      </w:pPr>
    </w:p>
    <w:p w:rsidR="00126341" w:rsidP="00126341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126341" w:rsidP="00126341">
      <w:pPr>
        <w:jc w:val="center"/>
        <w:rPr>
          <w:sz w:val="26"/>
          <w:szCs w:val="26"/>
        </w:rPr>
      </w:pPr>
    </w:p>
    <w:p w:rsidR="00126341" w:rsidP="00126341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Веденеева Н.В., являясь главным специалистом БУ Окружной центр информационно-коммуникационных технологий и исполняя свои обязанности по адресу: </w:t>
      </w:r>
      <w:r w:rsidR="00235378">
        <w:rPr>
          <w:sz w:val="26"/>
          <w:szCs w:val="26"/>
        </w:rPr>
        <w:t>м</w:t>
      </w:r>
      <w:r>
        <w:rPr>
          <w:sz w:val="26"/>
          <w:szCs w:val="26"/>
        </w:rPr>
        <w:t xml:space="preserve"> не своевременно предоставила сведения по форме ЕФС-1, раздел 1, подраздел 1.1 в ОСФР по ХМАО - Югре, чем нарушила </w:t>
      </w:r>
      <w:r>
        <w:rPr>
          <w:color w:val="000000" w:themeColor="text1"/>
          <w:sz w:val="26"/>
          <w:szCs w:val="26"/>
        </w:rPr>
        <w:t xml:space="preserve">п.6 </w:t>
      </w:r>
      <w:r>
        <w:rPr>
          <w:sz w:val="26"/>
          <w:szCs w:val="26"/>
        </w:rPr>
        <w:t xml:space="preserve">ст.11 Федеральный закон от 01.04.1996 года №27-ФЗ «Об индивидуальном учете в системе обязательного пенсионного страхования» и совершила своими действиями в 00 часов 01 минуту 30.12.2025 правонарушение, предусмотренное ч.1 ст.15.33.2 КоАП РФ. </w:t>
      </w:r>
    </w:p>
    <w:p w:rsidR="00126341" w:rsidP="00126341">
      <w:pPr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В судебное заседание </w:t>
      </w:r>
      <w:r>
        <w:rPr>
          <w:sz w:val="26"/>
          <w:szCs w:val="26"/>
        </w:rPr>
        <w:t xml:space="preserve">Веденеева Н.В.  </w:t>
      </w:r>
      <w:r>
        <w:rPr>
          <w:color w:val="000000" w:themeColor="text1"/>
          <w:sz w:val="26"/>
          <w:szCs w:val="26"/>
        </w:rPr>
        <w:t>не явилась, о месте и времени рассмотрения дела была надлежаще уведомлена, ходатайство об отложении рассмотрении дела не поступило. Уважительная причина неявки судом не установлена.</w:t>
      </w:r>
    </w:p>
    <w:p w:rsidR="00126341" w:rsidP="00126341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 соответствии с частью 2 ст.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и, если от указанного лица не поступило ходатайство об отложении рассмотрения дела либо если такое ходатайство оставлено без удовлетворения.  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 w:rsidR="00126341" w:rsidP="00126341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Изучив и проанализировав письменные материалы дела, мировой судья установил следующее.</w:t>
      </w:r>
    </w:p>
    <w:p w:rsidR="00126341" w:rsidP="00126341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>
        <w:rPr>
          <w:rStyle w:val="Emphasis"/>
          <w:color w:val="000000"/>
          <w:sz w:val="26"/>
          <w:szCs w:val="26"/>
        </w:rPr>
        <w:t>Частью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1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статьи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15</w:t>
      </w:r>
      <w:r>
        <w:rPr>
          <w:i/>
          <w:color w:val="000000"/>
          <w:sz w:val="26"/>
          <w:szCs w:val="26"/>
        </w:rPr>
        <w:t>.</w:t>
      </w:r>
      <w:r>
        <w:rPr>
          <w:rStyle w:val="Emphasis"/>
          <w:color w:val="000000"/>
          <w:sz w:val="26"/>
          <w:szCs w:val="26"/>
        </w:rPr>
        <w:t>33</w:t>
      </w:r>
      <w:r>
        <w:rPr>
          <w:i/>
          <w:color w:val="000000"/>
          <w:sz w:val="26"/>
          <w:szCs w:val="26"/>
        </w:rPr>
        <w:t>.</w:t>
      </w:r>
      <w:r>
        <w:rPr>
          <w:rStyle w:val="Emphasis"/>
          <w:color w:val="000000"/>
          <w:sz w:val="26"/>
          <w:szCs w:val="26"/>
        </w:rPr>
        <w:t>2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КоАП</w:t>
      </w:r>
      <w:r>
        <w:rPr>
          <w:i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 за исключением случаев, предусмотренных частью 2 настоящей статьи.</w:t>
      </w:r>
    </w:p>
    <w:p w:rsidR="00126341" w:rsidP="0012634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Согласно п.6 ст. 11 N27-ФЗ от 01.04.2016 г. «Об индивидуальном (персонифицированном) учете в системе обязательного пенсионного страхования», форма ЕФС-1 представляется страхователем не позднее рабочего дня, следующего за днем заключения с застрахованным лицом соответствующего договора, а в случае </w:t>
      </w:r>
      <w:r>
        <w:rPr>
          <w:color w:val="000000"/>
          <w:sz w:val="26"/>
          <w:szCs w:val="26"/>
        </w:rPr>
        <w:t xml:space="preserve">прекращения договора не позднее рабочего дня, следующего за днем его прекращения. </w:t>
      </w:r>
    </w:p>
    <w:p w:rsidR="00126341" w:rsidP="0012634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</w:t>
      </w:r>
      <w:hyperlink r:id="rId4" w:history="1">
        <w:r>
          <w:rPr>
            <w:rStyle w:val="Hyperlink"/>
            <w:sz w:val="26"/>
            <w:szCs w:val="26"/>
          </w:rPr>
          <w:t>ст.2.4</w:t>
        </w:r>
      </w:hyperlink>
      <w:r>
        <w:rPr>
          <w:sz w:val="26"/>
          <w:szCs w:val="26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126341" w:rsidP="0012634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 w:rsidR="00126341" w:rsidP="0012634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судебном заседании установлено, что договор с застрахованным лицом СНИЛС </w:t>
      </w:r>
      <w:r w:rsidR="00235378">
        <w:rPr>
          <w:b/>
          <w:sz w:val="28"/>
          <w:szCs w:val="28"/>
        </w:rPr>
        <w:t xml:space="preserve">*** </w:t>
      </w:r>
      <w:r>
        <w:rPr>
          <w:sz w:val="26"/>
          <w:szCs w:val="26"/>
        </w:rPr>
        <w:t>заключен 26.12.2025, данные по форме ЕФС-1 представлены 30.12.2025, то есть с нарушением срока.</w:t>
      </w:r>
    </w:p>
    <w:p w:rsidR="00126341" w:rsidP="00126341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Виновность </w:t>
      </w:r>
      <w:r>
        <w:rPr>
          <w:sz w:val="26"/>
          <w:szCs w:val="26"/>
        </w:rPr>
        <w:t>Веденеевй</w:t>
      </w:r>
      <w:r>
        <w:rPr>
          <w:sz w:val="26"/>
          <w:szCs w:val="26"/>
        </w:rPr>
        <w:t xml:space="preserve"> Н.В. в совершении вышеуказанных действий подтверждается исследованными судом: </w:t>
      </w:r>
    </w:p>
    <w:p w:rsidR="00126341" w:rsidP="00126341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-протоколом об административном правонарушении;  </w:t>
      </w:r>
    </w:p>
    <w:p w:rsidR="00126341" w:rsidP="00126341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-копией акта о выявлении правонарушения;</w:t>
      </w:r>
    </w:p>
    <w:p w:rsidR="00126341" w:rsidP="00126341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-сведениями о застрахованных лицах;</w:t>
      </w:r>
    </w:p>
    <w:p w:rsidR="00126341" w:rsidP="00126341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-извещением о доставке;</w:t>
      </w:r>
    </w:p>
    <w:p w:rsidR="00126341" w:rsidP="00126341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-выпиской из ЕГРЮЛ;</w:t>
      </w:r>
    </w:p>
    <w:p w:rsidR="00126341" w:rsidP="00126341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-копями приказов, должностной инструкции.</w:t>
      </w:r>
    </w:p>
    <w:p w:rsidR="00126341" w:rsidP="00126341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Таким образом, вина Веденеевой Н.В. и ее действия, по факту </w:t>
      </w:r>
      <w:r>
        <w:rPr>
          <w:color w:val="000000"/>
          <w:sz w:val="26"/>
          <w:szCs w:val="26"/>
        </w:rPr>
        <w:t>непредставления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</w:t>
      </w:r>
      <w:r>
        <w:rPr>
          <w:sz w:val="26"/>
          <w:szCs w:val="26"/>
        </w:rPr>
        <w:t xml:space="preserve">, нашли свое подтверждение. </w:t>
      </w:r>
    </w:p>
    <w:p w:rsidR="00126341" w:rsidP="00126341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Действия мировой судья </w:t>
      </w:r>
      <w:r>
        <w:rPr>
          <w:sz w:val="26"/>
          <w:szCs w:val="26"/>
        </w:rPr>
        <w:t>квалифицирует  по</w:t>
      </w:r>
      <w:r>
        <w:rPr>
          <w:sz w:val="26"/>
          <w:szCs w:val="26"/>
        </w:rPr>
        <w:t xml:space="preserve"> ч.1 ст.15.33.2 КоАП РФ.</w:t>
      </w:r>
    </w:p>
    <w:p w:rsidR="00126341" w:rsidP="00126341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126341" w:rsidP="00126341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Смягчающих и отягчающих административную </w:t>
      </w:r>
      <w:r>
        <w:rPr>
          <w:sz w:val="26"/>
          <w:szCs w:val="26"/>
        </w:rPr>
        <w:t>ответственность  обстоятельств</w:t>
      </w:r>
      <w:r>
        <w:rPr>
          <w:sz w:val="26"/>
          <w:szCs w:val="26"/>
        </w:rPr>
        <w:t xml:space="preserve"> мировым судьей не установлено. </w:t>
      </w:r>
      <w:r>
        <w:rPr>
          <w:snapToGrid w:val="0"/>
          <w:sz w:val="26"/>
          <w:szCs w:val="26"/>
        </w:rPr>
        <w:t xml:space="preserve"> </w:t>
      </w:r>
    </w:p>
    <w:p w:rsidR="00126341" w:rsidP="00126341">
      <w:pPr>
        <w:rPr>
          <w:b/>
          <w:snapToGrid w:val="0"/>
          <w:color w:val="000000"/>
          <w:sz w:val="26"/>
          <w:szCs w:val="26"/>
        </w:rPr>
      </w:pPr>
      <w:r>
        <w:rPr>
          <w:snapToGrid w:val="0"/>
          <w:sz w:val="26"/>
          <w:szCs w:val="26"/>
        </w:rPr>
        <w:t xml:space="preserve">          </w:t>
      </w:r>
      <w:r>
        <w:rPr>
          <w:snapToGrid w:val="0"/>
          <w:sz w:val="26"/>
          <w:szCs w:val="26"/>
        </w:rPr>
        <w:tab/>
        <w:t xml:space="preserve">На основании </w:t>
      </w:r>
      <w:r>
        <w:rPr>
          <w:snapToGrid w:val="0"/>
          <w:color w:val="000000"/>
          <w:sz w:val="26"/>
          <w:szCs w:val="26"/>
        </w:rPr>
        <w:t>изложенного, руководствуясь ст. ст. 23.1, 29.5, 29.6, 29.10 КоАП РФ, мировой судья</w:t>
      </w:r>
    </w:p>
    <w:p w:rsidR="00126341" w:rsidP="00126341">
      <w:pPr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126341" w:rsidP="00126341">
      <w:pPr>
        <w:jc w:val="center"/>
        <w:rPr>
          <w:snapToGrid w:val="0"/>
          <w:color w:val="000000"/>
          <w:sz w:val="26"/>
          <w:szCs w:val="26"/>
        </w:rPr>
      </w:pPr>
    </w:p>
    <w:p w:rsidR="00126341" w:rsidP="00126341">
      <w:pPr>
        <w:pStyle w:val="BodyText2"/>
        <w:rPr>
          <w:szCs w:val="26"/>
        </w:rPr>
      </w:pPr>
      <w:r>
        <w:rPr>
          <w:szCs w:val="26"/>
        </w:rPr>
        <w:t xml:space="preserve"> </w:t>
      </w:r>
      <w:r>
        <w:rPr>
          <w:szCs w:val="26"/>
        </w:rPr>
        <w:tab/>
        <w:t xml:space="preserve">Признать должностное лицо – главного специалиста БУ Окружной центр информационно-коммуникационных технологий Веденееву </w:t>
      </w:r>
      <w:r w:rsidR="00235378">
        <w:rPr>
          <w:b/>
          <w:sz w:val="28"/>
          <w:szCs w:val="28"/>
        </w:rPr>
        <w:t xml:space="preserve">*** </w:t>
      </w:r>
      <w:r>
        <w:rPr>
          <w:szCs w:val="26"/>
        </w:rPr>
        <w:t xml:space="preserve">виновной в совершении административного правонарушения, предусмотренного ч.1 ст.15.33.2 КоАП РФ, и назначить наказание в виде административного штрафа в размере трехсот (300) рублей.  </w:t>
      </w:r>
    </w:p>
    <w:p w:rsidR="00126341" w:rsidP="00126341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</w:t>
      </w:r>
      <w:r>
        <w:rPr>
          <w:color w:val="000000"/>
          <w:sz w:val="26"/>
          <w:szCs w:val="26"/>
        </w:rPr>
        <w:t xml:space="preserve">дня истечения срока отсрочки или срока рассрочки, предусмотренных </w:t>
      </w:r>
      <w:hyperlink r:id="rId5" w:anchor="sub_315" w:history="1">
        <w:r>
          <w:rPr>
            <w:rStyle w:val="Hyperlink"/>
            <w:color w:val="000000"/>
            <w:sz w:val="26"/>
            <w:szCs w:val="26"/>
          </w:rPr>
          <w:t>статьей 31.5</w:t>
        </w:r>
      </w:hyperlink>
      <w:r>
        <w:rPr>
          <w:color w:val="000000"/>
          <w:sz w:val="26"/>
          <w:szCs w:val="26"/>
        </w:rPr>
        <w:t xml:space="preserve"> КоАП РФ.</w:t>
      </w:r>
    </w:p>
    <w:p w:rsidR="00126341" w:rsidP="00126341">
      <w:pPr>
        <w:pStyle w:val="BodyText2"/>
        <w:ind w:firstLine="708"/>
        <w:rPr>
          <w:color w:val="auto"/>
          <w:szCs w:val="26"/>
        </w:rPr>
      </w:pPr>
      <w:r>
        <w:rPr>
          <w:szCs w:val="26"/>
        </w:rPr>
        <w:t xml:space="preserve">При отсутствии </w:t>
      </w:r>
      <w:r>
        <w:rPr>
          <w:color w:val="auto"/>
          <w:szCs w:val="26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Style w:val="Hyperlink"/>
            <w:color w:val="auto"/>
            <w:szCs w:val="26"/>
          </w:rPr>
          <w:t>части 1</w:t>
        </w:r>
      </w:hyperlink>
      <w:r>
        <w:rPr>
          <w:color w:val="auto"/>
          <w:szCs w:val="26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Style w:val="Hyperlink"/>
            <w:color w:val="auto"/>
            <w:szCs w:val="26"/>
          </w:rPr>
          <w:t>федеральным законодательством</w:t>
        </w:r>
      </w:hyperlink>
      <w:r>
        <w:rPr>
          <w:color w:val="auto"/>
          <w:szCs w:val="26"/>
        </w:rPr>
        <w:t>.</w:t>
      </w:r>
    </w:p>
    <w:p w:rsidR="00126341" w:rsidP="00126341">
      <w:pPr>
        <w:pStyle w:val="BodyText2"/>
        <w:rPr>
          <w:color w:val="auto"/>
          <w:szCs w:val="26"/>
        </w:rPr>
      </w:pPr>
      <w:r>
        <w:rPr>
          <w:color w:val="auto"/>
          <w:szCs w:val="26"/>
        </w:rPr>
        <w:tab/>
        <w:t xml:space="preserve">Постановление может быть обжаловано в Ханты-Мансийский </w:t>
      </w:r>
      <w:r>
        <w:rPr>
          <w:color w:val="auto"/>
          <w:szCs w:val="26"/>
        </w:rPr>
        <w:t>районный  суд</w:t>
      </w:r>
      <w:r>
        <w:rPr>
          <w:color w:val="auto"/>
          <w:szCs w:val="26"/>
        </w:rPr>
        <w:t xml:space="preserve"> через мирового судью в течение 10 дней со дня получения копии постановления.</w:t>
      </w:r>
    </w:p>
    <w:p w:rsidR="00126341" w:rsidP="00126341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  Административный штраф подлежит уплате на расчетный счет: </w:t>
      </w:r>
    </w:p>
    <w:p w:rsidR="00126341" w:rsidP="0012634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Получатель: Банк: РКЦ Ханты-Мансийск г. Ханты-Мансийска</w:t>
      </w:r>
    </w:p>
    <w:p w:rsidR="00126341" w:rsidP="0012634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УФК по Ханты-Мансийскому автономному округу – Югре </w:t>
      </w:r>
      <w:r>
        <w:rPr>
          <w:bCs/>
          <w:color w:val="000000"/>
          <w:sz w:val="26"/>
          <w:szCs w:val="26"/>
        </w:rPr>
        <w:t>г.Ханты-Мансийск</w:t>
      </w:r>
    </w:p>
    <w:p w:rsidR="00126341" w:rsidP="0012634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БИК ТОФК 007162163</w:t>
      </w:r>
    </w:p>
    <w:p w:rsidR="00126341" w:rsidP="0012634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Р/счет 03100643000000018700</w:t>
      </w:r>
    </w:p>
    <w:p w:rsidR="00126341" w:rsidP="0012634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Кор/счет 40102810245370000007 </w:t>
      </w:r>
    </w:p>
    <w:p w:rsidR="00126341" w:rsidP="0012634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(ОСФР по ХМАО-Югре, л/с 04874Ф87010)</w:t>
      </w:r>
    </w:p>
    <w:p w:rsidR="00126341" w:rsidP="0012634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ИНН 8601002078 КПП 860101001 </w:t>
      </w:r>
    </w:p>
    <w:p w:rsidR="00126341" w:rsidP="0012634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Наименование банка - ОКТМО 71871000</w:t>
      </w:r>
    </w:p>
    <w:p w:rsidR="00126341" w:rsidP="0012634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КБК – </w:t>
      </w:r>
      <w:r>
        <w:rPr>
          <w:bCs/>
          <w:sz w:val="26"/>
          <w:szCs w:val="26"/>
        </w:rPr>
        <w:t>79711601230060001140</w:t>
      </w:r>
    </w:p>
    <w:p w:rsidR="00126341" w:rsidP="0012634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УИН 79702700000000370893</w:t>
      </w:r>
    </w:p>
    <w:p w:rsidR="00126341" w:rsidP="0012634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126341" w:rsidP="0012634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126341" w:rsidP="0012634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                                               </w:t>
      </w:r>
      <w:r>
        <w:rPr>
          <w:sz w:val="26"/>
          <w:szCs w:val="26"/>
        </w:rPr>
        <w:t>О.А.Новокшенова</w:t>
      </w:r>
    </w:p>
    <w:p w:rsidR="00126341" w:rsidP="00126341">
      <w:pPr>
        <w:jc w:val="both"/>
        <w:rPr>
          <w:sz w:val="26"/>
          <w:szCs w:val="26"/>
        </w:rPr>
      </w:pPr>
    </w:p>
    <w:p w:rsidR="00126341" w:rsidP="00126341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126341" w:rsidP="0012634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                                               </w:t>
      </w:r>
      <w:r>
        <w:rPr>
          <w:sz w:val="26"/>
          <w:szCs w:val="26"/>
        </w:rPr>
        <w:t>О.А.Новокшенова</w:t>
      </w:r>
    </w:p>
    <w:p w:rsidR="00126341" w:rsidP="00126341">
      <w:pPr>
        <w:rPr>
          <w:sz w:val="26"/>
          <w:szCs w:val="26"/>
        </w:rPr>
      </w:pPr>
    </w:p>
    <w:p w:rsidR="00126341" w:rsidP="00126341">
      <w:pPr>
        <w:rPr>
          <w:sz w:val="26"/>
          <w:szCs w:val="26"/>
        </w:rPr>
      </w:pPr>
    </w:p>
    <w:p w:rsidR="00126341" w:rsidP="00126341"/>
    <w:p w:rsidR="00126341" w:rsidP="00126341"/>
    <w:p w:rsidR="00126341" w:rsidP="00126341"/>
    <w:p w:rsidR="008760A6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481"/>
    <w:rsid w:val="00126341"/>
    <w:rsid w:val="00235378"/>
    <w:rsid w:val="00246481"/>
    <w:rsid w:val="008760A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1FE2D7C-AC53-4E83-B130-AD6E64525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63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126341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126341"/>
    <w:pPr>
      <w:ind w:firstLine="567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1263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126341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26341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126341"/>
    <w:pPr>
      <w:ind w:firstLine="72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1263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Normal"/>
    <w:rsid w:val="00126341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1263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" TargetMode="External" /><Relationship Id="rId5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